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1EDB2D">
      <w:pPr>
        <w:spacing w:line="540" w:lineRule="exact"/>
        <w:rPr>
          <w:rFonts w:ascii="黑体" w:hAnsi="宋体" w:eastAsia="黑体" w:cs="黑体"/>
          <w:sz w:val="36"/>
          <w:szCs w:val="36"/>
        </w:rPr>
      </w:pPr>
      <w:r>
        <w:rPr>
          <w:rFonts w:hint="eastAsia" w:ascii="黑体" w:hAnsi="宋体" w:eastAsia="黑体" w:cs="黑体"/>
          <w:sz w:val="24"/>
          <w:szCs w:val="24"/>
        </w:rPr>
        <w:t>附件</w:t>
      </w:r>
      <w:bookmarkStart w:id="0" w:name="_GoBack"/>
      <w:bookmarkEnd w:id="0"/>
      <w:r>
        <w:rPr>
          <w:rFonts w:hint="eastAsia" w:ascii="黑体" w:hAnsi="宋体" w:eastAsia="黑体" w:cs="黑体"/>
          <w:sz w:val="24"/>
          <w:szCs w:val="24"/>
        </w:rPr>
        <w:t>：</w:t>
      </w:r>
    </w:p>
    <w:p w14:paraId="50BD0C2A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海南省农业学校</w:t>
      </w:r>
    </w:p>
    <w:p w14:paraId="4A8F6701">
      <w:pPr>
        <w:spacing w:after="480" w:afterLines="150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关于公开遴选“学校1300M互联网专线及运维服务”</w:t>
      </w:r>
      <w:r>
        <w:rPr>
          <w:rFonts w:hint="eastAsia" w:ascii="宋体" w:hAnsi="宋体" w:cs="宋体"/>
          <w:b/>
          <w:sz w:val="32"/>
          <w:szCs w:val="32"/>
        </w:rPr>
        <w:br w:type="textWrapping"/>
      </w:r>
      <w:r>
        <w:rPr>
          <w:rFonts w:hint="eastAsia" w:ascii="宋体" w:hAnsi="宋体" w:cs="宋体"/>
          <w:b/>
          <w:sz w:val="32"/>
          <w:szCs w:val="32"/>
        </w:rPr>
        <w:t>供应商的报名登记表</w:t>
      </w:r>
    </w:p>
    <w:p w14:paraId="0C8DF03C">
      <w:pPr>
        <w:spacing w:before="160" w:beforeLines="50" w:after="160" w:afterLines="50" w:line="240" w:lineRule="exact"/>
        <w:jc w:val="left"/>
        <w:rPr>
          <w:b/>
          <w:bCs/>
          <w:sz w:val="32"/>
          <w:szCs w:val="32"/>
        </w:rPr>
      </w:pPr>
    </w:p>
    <w:tbl>
      <w:tblPr>
        <w:tblStyle w:val="5"/>
        <w:tblW w:w="94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8"/>
        <w:gridCol w:w="2519"/>
        <w:gridCol w:w="2799"/>
        <w:gridCol w:w="2118"/>
      </w:tblGrid>
      <w:tr w14:paraId="451BC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5DA28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报名单位</w:t>
            </w:r>
          </w:p>
        </w:tc>
        <w:tc>
          <w:tcPr>
            <w:tcW w:w="7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CEF863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5A5F1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E98EB4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企业性质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1476CA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1E16B4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企业资质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599968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43E9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D4645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法人代表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AD8EA6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463804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注册地址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DFD6C2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E38A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ABD309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公司电话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BBB17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D52B62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公司传真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E3A1F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9C9C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E658CB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E93DA8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F550A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E0F9C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0D307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9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2E3192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需提供的材料清单</w:t>
            </w:r>
          </w:p>
        </w:tc>
      </w:tr>
      <w:tr w14:paraId="793C7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0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6D45734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资格材料清单</w:t>
            </w: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214F1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营业执照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复印件（加盖公章）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8A6474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71FF4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2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F8F8E59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549DB5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2.资质材料（加盖公章）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31D7F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7334C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2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8F24CF7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7F815D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3.法定代表人授权书（加盖公章）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929A42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E549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  <w:jc w:val="center"/>
        </w:trPr>
        <w:tc>
          <w:tcPr>
            <w:tcW w:w="2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BFB408A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7CB46">
            <w:pPr>
              <w:autoSpaceDN w:val="0"/>
              <w:spacing w:line="36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4.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“信用中国”网站（www.creditchina.gov.cn）查询：投标人被人民法院列为失信被执行人的，投标活动依法予以限制（加盖公章）。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6DE770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128F5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0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120584E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评审材料清单</w:t>
            </w:r>
          </w:p>
          <w:p w14:paraId="65D3679E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 w14:paraId="2DFBDBE8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（密封报送）</w:t>
            </w: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2301BD0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.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202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年以来相关业务业绩量（合同加盖公章）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AA7CDCE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4631B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2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C406C80">
            <w:pPr>
              <w:autoSpaceDN w:val="0"/>
              <w:spacing w:line="240" w:lineRule="exact"/>
              <w:textAlignment w:val="center"/>
            </w:pP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CFF4669">
            <w:pPr>
              <w:pStyle w:val="4"/>
              <w:widowControl/>
              <w:spacing w:beforeAutospacing="0" w:afterAutospacing="0" w:line="360" w:lineRule="auto"/>
              <w:jc w:val="both"/>
              <w:rPr>
                <w:rFonts w:ascii="宋体" w:hAnsi="宋体" w:cs="宋体"/>
                <w:color w:val="000000"/>
                <w:kern w:val="2"/>
                <w:szCs w:val="24"/>
              </w:rPr>
            </w:pPr>
            <w:r>
              <w:rPr>
                <w:rFonts w:ascii="宋体" w:hAnsi="宋体" w:cs="宋体"/>
                <w:color w:val="000000"/>
                <w:kern w:val="2"/>
                <w:szCs w:val="24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2"/>
                <w:szCs w:val="24"/>
              </w:rPr>
              <w:t>.项目报价</w:t>
            </w:r>
            <w:r>
              <w:rPr>
                <w:rFonts w:hint="eastAsia" w:ascii="宋体" w:hAnsi="宋体" w:cs="宋体"/>
                <w:color w:val="000000"/>
                <w:szCs w:val="24"/>
              </w:rPr>
              <w:t>（加盖公章）</w:t>
            </w:r>
          </w:p>
        </w:tc>
        <w:tc>
          <w:tcPr>
            <w:tcW w:w="21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D2D60E4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2CE2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BF16854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2EF22F3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7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.项目运维服务方案（加盖公章）</w:t>
            </w:r>
          </w:p>
        </w:tc>
        <w:tc>
          <w:tcPr>
            <w:tcW w:w="21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C6773F2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3A2B0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526123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7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656045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 w14:paraId="5F850BF4"/>
    <w:sectPr>
      <w:pgSz w:w="11906" w:h="16838"/>
      <w:pgMar w:top="1134" w:right="1134" w:bottom="1134" w:left="1134" w:header="851" w:footer="1446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32E"/>
    <w:rsid w:val="0003374D"/>
    <w:rsid w:val="000C5655"/>
    <w:rsid w:val="00173C04"/>
    <w:rsid w:val="001B46AA"/>
    <w:rsid w:val="00281300"/>
    <w:rsid w:val="0028432E"/>
    <w:rsid w:val="00527F0A"/>
    <w:rsid w:val="00533358"/>
    <w:rsid w:val="005B0B7D"/>
    <w:rsid w:val="005D2788"/>
    <w:rsid w:val="005D66EE"/>
    <w:rsid w:val="006332E6"/>
    <w:rsid w:val="008017C9"/>
    <w:rsid w:val="00983E6B"/>
    <w:rsid w:val="00B4647F"/>
    <w:rsid w:val="00C44714"/>
    <w:rsid w:val="00C96D90"/>
    <w:rsid w:val="00CB28F7"/>
    <w:rsid w:val="00CE591E"/>
    <w:rsid w:val="00F23458"/>
    <w:rsid w:val="00FE29DF"/>
    <w:rsid w:val="05897D4B"/>
    <w:rsid w:val="07A204A5"/>
    <w:rsid w:val="162C08A7"/>
    <w:rsid w:val="203E42DC"/>
    <w:rsid w:val="24261247"/>
    <w:rsid w:val="3B223EA3"/>
    <w:rsid w:val="47B021EA"/>
    <w:rsid w:val="48765EF0"/>
    <w:rsid w:val="4C957D33"/>
    <w:rsid w:val="519263D8"/>
    <w:rsid w:val="56B5305A"/>
    <w:rsid w:val="59EA41CD"/>
    <w:rsid w:val="6A074E2E"/>
    <w:rsid w:val="78244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239</Words>
  <Characters>274</Characters>
  <Lines>2</Lines>
  <Paragraphs>1</Paragraphs>
  <TotalTime>8</TotalTime>
  <ScaleCrop>false</ScaleCrop>
  <LinksUpToDate>false</LinksUpToDate>
  <CharactersWithSpaces>276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2025-11-14T12:57:00Z</dcterms:created>
  <dc:creator>Administrator</dc:creator>
  <cp:lastModifiedBy>小科</cp:lastModifiedBy>
  <dcterms:modified xsi:type="dcterms:W3CDTF">2025-11-16T10:39:45Z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eyJoZGlkIjoiYTYxNjRhMTE0NzUxNjM3M2M3ZDhhNjM1N2YxY2VhYTQiLCJ1c2VySWQiOiI1ODE4MTM5MTQifQ==</vt:lpwstr>
  </property>
  <property fmtid="{D5CDD505-2E9C-101B-9397-08002B2CF9AE}" pid="3" name="KSOProductBuildVer">
    <vt:lpwstr>2052-12.1.0.23542</vt:lpwstr>
  </property>
  <property fmtid="{D5CDD505-2E9C-101B-9397-08002B2CF9AE}" pid="4" name="ICV">
    <vt:lpwstr>1DD8427BFC914FE589D4DC870F3131AB_13</vt:lpwstr>
  </property>
</Properties>
</file>